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DEE4" w14:textId="4B14E603" w:rsidR="00CC06CD" w:rsidRDefault="00D30C7B">
      <w:r>
        <w:t>Staff Notes Gold Hill Mesa:</w:t>
      </w:r>
    </w:p>
    <w:p w14:paraId="7BC8D322" w14:textId="6258BB95" w:rsidR="00D30C7B" w:rsidRDefault="00D30C7B"/>
    <w:p w14:paraId="694714A5" w14:textId="219AFE32" w:rsidR="00A01A64" w:rsidRPr="00D30C7B" w:rsidRDefault="009C2626" w:rsidP="00A01A64">
      <w:pPr>
        <w:pStyle w:val="ListParagraph"/>
        <w:jc w:val="both"/>
      </w:pPr>
      <w:r>
        <w:t xml:space="preserve">The board approved </w:t>
      </w:r>
      <w:r w:rsidR="00F07F34">
        <w:t xml:space="preserve">moving forward with securing consultants to begin the study process on </w:t>
      </w:r>
      <w:r w:rsidR="008A1A02">
        <w:t xml:space="preserve">forming </w:t>
      </w:r>
      <w:r w:rsidR="00F07F34">
        <w:t xml:space="preserve">a new </w:t>
      </w:r>
      <w:r w:rsidR="008A1A02">
        <w:t xml:space="preserve">Gold Hill Mesa Commercial URA. </w:t>
      </w:r>
      <w:r w:rsidR="00DA6E2F">
        <w:t>This area</w:t>
      </w:r>
      <w:r w:rsidR="002310ED">
        <w:t xml:space="preserve"> </w:t>
      </w:r>
      <w:r w:rsidR="00A01A64">
        <w:t xml:space="preserve">is </w:t>
      </w:r>
      <w:r w:rsidR="00A01A64" w:rsidRPr="00D30C7B">
        <w:t xml:space="preserve">31 acres of residential (attached/detached single family dwellings), </w:t>
      </w:r>
      <w:r w:rsidR="001F75D0">
        <w:t>with</w:t>
      </w:r>
      <w:r w:rsidR="00A01A64" w:rsidRPr="00D30C7B">
        <w:t xml:space="preserve"> 16 acres of commercial and approximately 44 acres of open space. </w:t>
      </w:r>
    </w:p>
    <w:p w14:paraId="3D7006CD" w14:textId="4FD0BF3C" w:rsidR="00D30C7B" w:rsidRDefault="00FE0FD0" w:rsidP="00D30C7B">
      <w:pPr>
        <w:pStyle w:val="ListParagraph"/>
        <w:jc w:val="both"/>
        <w:rPr>
          <w:b/>
          <w:bCs/>
          <w:color w:val="2F5496" w:themeColor="accent1" w:themeShade="BF"/>
        </w:rPr>
      </w:pPr>
      <w:r>
        <w:t>The board has previously approved the financial anal</w:t>
      </w:r>
      <w:r w:rsidR="00371B55">
        <w:t>ysis, condition study and plan for this project. If the board approves the impact report</w:t>
      </w:r>
      <w:r w:rsidR="0079590B">
        <w:t xml:space="preserve"> (in front of you today)</w:t>
      </w:r>
      <w:r w:rsidR="00371B55">
        <w:t xml:space="preserve"> </w:t>
      </w:r>
      <w:r w:rsidR="00885D0E">
        <w:t>we will move forward with noticing the taxing districts on the formation of a new URA</w:t>
      </w:r>
      <w:r w:rsidR="000718C8">
        <w:t xml:space="preserve">. </w:t>
      </w:r>
      <w:r w:rsidR="001C49DA">
        <w:t xml:space="preserve">As a reminder, the </w:t>
      </w:r>
      <w:r w:rsidR="00D30C7B" w:rsidRPr="00D30C7B">
        <w:t xml:space="preserve">Gold Hill Mesa Commercial URA was </w:t>
      </w:r>
      <w:r w:rsidR="00AA7E03">
        <w:t xml:space="preserve">initially </w:t>
      </w:r>
      <w:r w:rsidR="00D30C7B" w:rsidRPr="00D30C7B">
        <w:t>formed in 2015</w:t>
      </w:r>
      <w:r w:rsidR="009F5256">
        <w:t xml:space="preserve"> but due</w:t>
      </w:r>
      <w:r w:rsidR="00D30C7B" w:rsidRPr="00D30C7B">
        <w:t xml:space="preserve"> to several development and timing factors the project was never able to be realized</w:t>
      </w:r>
      <w:r w:rsidR="009F5256">
        <w:t xml:space="preserve">. </w:t>
      </w:r>
    </w:p>
    <w:p w14:paraId="4D65BBC0" w14:textId="70836932" w:rsidR="005478FD" w:rsidRDefault="000E73D5" w:rsidP="00D30C7B">
      <w:pPr>
        <w:pStyle w:val="ListParagraph"/>
        <w:jc w:val="both"/>
        <w:rPr>
          <w:b/>
          <w:bCs/>
          <w:color w:val="2F5496" w:themeColor="accent1" w:themeShade="BF"/>
        </w:rPr>
      </w:pPr>
      <w:r>
        <w:rPr>
          <w:b/>
          <w:bCs/>
          <w:noProof/>
          <w:color w:val="2F5496" w:themeColor="accent1" w:themeShade="BF"/>
        </w:rPr>
        <w:drawing>
          <wp:inline distT="0" distB="0" distL="0" distR="0" wp14:anchorId="7C679D5E" wp14:editId="2DBAED04">
            <wp:extent cx="5486400" cy="5852160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12344" w14:textId="77777777" w:rsidR="00D30C7B" w:rsidRDefault="00D30C7B"/>
    <w:sectPr w:rsidR="00D30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7B"/>
    <w:rsid w:val="000718C8"/>
    <w:rsid w:val="000E73D5"/>
    <w:rsid w:val="001C49DA"/>
    <w:rsid w:val="001F75D0"/>
    <w:rsid w:val="002310ED"/>
    <w:rsid w:val="00371B55"/>
    <w:rsid w:val="00425E7C"/>
    <w:rsid w:val="004A0BF1"/>
    <w:rsid w:val="005478FD"/>
    <w:rsid w:val="005B7351"/>
    <w:rsid w:val="0079590B"/>
    <w:rsid w:val="00885D0E"/>
    <w:rsid w:val="008A1A02"/>
    <w:rsid w:val="009C2626"/>
    <w:rsid w:val="009F5256"/>
    <w:rsid w:val="00A01A64"/>
    <w:rsid w:val="00AA7E03"/>
    <w:rsid w:val="00AB0ABA"/>
    <w:rsid w:val="00CC06CD"/>
    <w:rsid w:val="00D30C7B"/>
    <w:rsid w:val="00DA6E2F"/>
    <w:rsid w:val="00F07F34"/>
    <w:rsid w:val="00FC4F08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A0B5"/>
  <w15:chartTrackingRefBased/>
  <w15:docId w15:val="{CCA9425C-C472-4A88-9084-824095D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C7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>City of Colorado Springs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Jariah R</dc:creator>
  <cp:keywords/>
  <dc:description/>
  <cp:lastModifiedBy>Dean Beukema</cp:lastModifiedBy>
  <cp:revision>2</cp:revision>
  <dcterms:created xsi:type="dcterms:W3CDTF">2022-04-24T17:41:00Z</dcterms:created>
  <dcterms:modified xsi:type="dcterms:W3CDTF">2022-04-24T17:41:00Z</dcterms:modified>
</cp:coreProperties>
</file>