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417AB03D" w14:textId="39272591"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64C76" w:rsidRPr="00E64C76">
        <w:rPr>
          <w:rFonts w:ascii="Times New Roman" w:hAnsi="Times New Roman"/>
          <w:b/>
          <w:bCs/>
          <w:szCs w:val="24"/>
          <w:u w:val="single"/>
        </w:rPr>
        <w:t>04-21</w:t>
      </w:r>
    </w:p>
    <w:p w14:paraId="1AC7F8CB" w14:textId="69CA951F"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A20B54">
        <w:rPr>
          <w:rFonts w:ascii="Times New Roman" w:hAnsi="Times New Roman"/>
          <w:b/>
          <w:szCs w:val="24"/>
        </w:rPr>
        <w:t>SECOND</w:t>
      </w:r>
      <w:r w:rsidR="0003241C" w:rsidRPr="0003241C">
        <w:rPr>
          <w:rFonts w:ascii="Times New Roman" w:hAnsi="Times New Roman"/>
          <w:b/>
          <w:szCs w:val="24"/>
        </w:rPr>
        <w:t xml:space="preserve"> AMENDMENT TO </w:t>
      </w:r>
      <w:r w:rsidR="00553FEC" w:rsidRPr="00553FEC">
        <w:rPr>
          <w:rFonts w:ascii="Times New Roman" w:hAnsi="Times New Roman"/>
          <w:b/>
          <w:szCs w:val="24"/>
        </w:rPr>
        <w:t xml:space="preserve">URBAN RENEWAL AGREEMENT FOR DEVELOPMENT OF THE SOUTH NEVADA AVENUE AREA URBAN RENEWAL PLAN AREA </w:t>
      </w:r>
    </w:p>
    <w:p w14:paraId="04A0350E" w14:textId="561FBF9C"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553FEC" w:rsidRPr="00553FEC">
        <w:rPr>
          <w:rFonts w:ascii="Times New Roman" w:hAnsi="Times New Roman"/>
        </w:rPr>
        <w:t xml:space="preserve">South Nevada Avenue Area Urban Renewal Plan </w:t>
      </w:r>
      <w:r w:rsidR="00356FDB" w:rsidRPr="00356FDB">
        <w:rPr>
          <w:rFonts w:ascii="Times New Roman" w:hAnsi="Times New Roman"/>
        </w:rPr>
        <w:t xml:space="preserve">(the “Plan”), as recorded on </w:t>
      </w:r>
      <w:r w:rsidR="00553FEC">
        <w:rPr>
          <w:rFonts w:ascii="Times New Roman" w:hAnsi="Times New Roman"/>
        </w:rPr>
        <w:t>December 8, 2015</w:t>
      </w:r>
      <w:r w:rsidR="00356FDB" w:rsidRPr="00356FDB">
        <w:rPr>
          <w:rFonts w:ascii="Times New Roman" w:hAnsi="Times New Roman"/>
        </w:rPr>
        <w:t xml:space="preserve"> at Reception Number </w:t>
      </w:r>
      <w:r w:rsidR="00553FEC">
        <w:rPr>
          <w:rFonts w:ascii="Times New Roman" w:hAnsi="Times New Roman"/>
        </w:rPr>
        <w:t>215131841</w:t>
      </w:r>
      <w:r w:rsidR="00356FDB" w:rsidRPr="00356FDB">
        <w:rPr>
          <w:rFonts w:ascii="Times New Roman" w:hAnsi="Times New Roman"/>
        </w:rPr>
        <w:t xml:space="preserve"> of the El Paso County, Colorado records</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00553FEC">
        <w:rPr>
          <w:rFonts w:ascii="Times New Roman" w:hAnsi="Times New Roman"/>
        </w:rPr>
        <w:t xml:space="preserve"> and</w:t>
      </w:r>
      <w:r w:rsidRPr="0003241C">
        <w:rPr>
          <w:rFonts w:ascii="Times New Roman" w:hAnsi="Times New Roman"/>
        </w:rPr>
        <w:t xml:space="preserve"> </w:t>
      </w:r>
      <w:r w:rsidR="00553FEC">
        <w:rPr>
          <w:rFonts w:ascii="Times New Roman" w:hAnsi="Times New Roman"/>
        </w:rPr>
        <w:t>SNA Development</w:t>
      </w:r>
      <w:r w:rsidRPr="0003241C">
        <w:rPr>
          <w:rFonts w:ascii="Times New Roman" w:hAnsi="Times New Roman"/>
        </w:rPr>
        <w:t xml:space="preserve"> LLC (the “Developer”) (</w:t>
      </w:r>
      <w:r w:rsidR="00356FDB">
        <w:rPr>
          <w:rFonts w:ascii="Times New Roman" w:hAnsi="Times New Roman"/>
        </w:rPr>
        <w:t>the Authority</w:t>
      </w:r>
      <w:r w:rsidR="00553FEC">
        <w:rPr>
          <w:rFonts w:ascii="Times New Roman" w:hAnsi="Times New Roman"/>
        </w:rPr>
        <w:t xml:space="preserve"> and</w:t>
      </w:r>
      <w:r w:rsidRPr="0003241C">
        <w:rPr>
          <w:rFonts w:ascii="Times New Roman" w:hAnsi="Times New Roman"/>
        </w:rPr>
        <w:t xml:space="preserve"> Developer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553FEC" w:rsidRPr="00553FEC">
        <w:rPr>
          <w:rFonts w:ascii="Times New Roman" w:hAnsi="Times New Roman"/>
        </w:rPr>
        <w:t xml:space="preserve">Urban Renewal Agreement for Development of the South Nevada Avenue Area Urban Renewal Plan Area </w:t>
      </w:r>
      <w:r w:rsidRPr="0003241C">
        <w:rPr>
          <w:rFonts w:ascii="Times New Roman" w:hAnsi="Times New Roman"/>
        </w:rPr>
        <w:t xml:space="preserve">dated as of </w:t>
      </w:r>
      <w:r w:rsidR="00553FEC">
        <w:rPr>
          <w:rFonts w:ascii="Times New Roman" w:hAnsi="Times New Roman"/>
        </w:rPr>
        <w:t>December 16, 2015</w:t>
      </w:r>
      <w:r w:rsidRPr="0003241C">
        <w:rPr>
          <w:rFonts w:ascii="Times New Roman" w:hAnsi="Times New Roman"/>
        </w:rPr>
        <w:t xml:space="preserve"> (</w:t>
      </w:r>
      <w:r w:rsidR="00171726">
        <w:rPr>
          <w:rFonts w:ascii="Times New Roman" w:hAnsi="Times New Roman"/>
        </w:rPr>
        <w:t xml:space="preserve">as amended, </w:t>
      </w:r>
      <w:r w:rsidRPr="0003241C">
        <w:rPr>
          <w:rFonts w:ascii="Times New Roman" w:hAnsi="Times New Roman"/>
        </w:rPr>
        <w:t>the “Agreement”);</w:t>
      </w:r>
    </w:p>
    <w:p w14:paraId="111FFB22" w14:textId="180B111F" w:rsidR="00B06C2B" w:rsidRDefault="00B06C2B" w:rsidP="0003241C">
      <w:pPr>
        <w:pStyle w:val="Style7"/>
        <w:widowControl/>
        <w:tabs>
          <w:tab w:val="clear" w:pos="1037"/>
          <w:tab w:val="clear" w:pos="1768"/>
        </w:tabs>
        <w:spacing w:after="240"/>
        <w:ind w:left="0" w:firstLine="720"/>
        <w:jc w:val="both"/>
      </w:pPr>
      <w:proofErr w:type="gramStart"/>
      <w:r>
        <w:t>WHEREAS,</w:t>
      </w:r>
      <w:proofErr w:type="gramEnd"/>
      <w:r>
        <w:t xml:space="preserve"> </w:t>
      </w:r>
      <w:r w:rsidR="0003241C" w:rsidRPr="0003241C">
        <w:t xml:space="preserve">the Parties desire to amend the Agreement to substitute a new </w:t>
      </w:r>
      <w:r w:rsidR="00171726">
        <w:t>Exhibit B</w:t>
      </w:r>
      <w:r w:rsidR="0003241C" w:rsidRPr="0003241C">
        <w:t xml:space="preserve"> to the Agreement</w:t>
      </w:r>
      <w:r w:rsidR="00356FDB">
        <w:t xml:space="preserve">, pursuant to the </w:t>
      </w:r>
      <w:r w:rsidR="00171726">
        <w:t>Second</w:t>
      </w:r>
      <w:r w:rsidR="00017C82" w:rsidRPr="00017C82">
        <w:t xml:space="preserve"> Amendment </w:t>
      </w:r>
      <w:r w:rsidR="00017C82">
        <w:t xml:space="preserve">to </w:t>
      </w:r>
      <w:r w:rsidR="00553FEC" w:rsidRPr="00553FEC">
        <w:t xml:space="preserve">Urban Renewal Agreement for Development of the South Nevada Avenue Area Urban Renewal Plan Area </w:t>
      </w:r>
      <w:r w:rsidR="00017C82">
        <w:t xml:space="preserve">(the “Amendment”) attached hereto as </w:t>
      </w:r>
      <w:r w:rsidR="00017C82" w:rsidRPr="00017C82">
        <w:rPr>
          <w:u w:val="single"/>
        </w:rPr>
        <w:t>Exhibit A</w:t>
      </w:r>
      <w:r>
        <w:t xml:space="preserve">; </w:t>
      </w:r>
    </w:p>
    <w:p w14:paraId="12F1FECD" w14:textId="77777777"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1C655C7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14:paraId="7799F868"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 </w:t>
      </w:r>
      <w:r w:rsidRPr="00356FDB">
        <w:rPr>
          <w:rFonts w:ascii="Times New Roman" w:hAnsi="Times New Roman"/>
          <w:snapToGrid/>
          <w:szCs w:val="24"/>
        </w:rPr>
        <w:t xml:space="preserve">and 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68DB952E"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4AF6F90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w:t>
      </w:r>
      <w:r w:rsidRPr="00356FDB">
        <w:rPr>
          <w:rFonts w:ascii="Times New Roman" w:hAnsi="Times New Roman"/>
          <w:snapToGrid/>
          <w:szCs w:val="24"/>
        </w:rPr>
        <w:lastRenderedPageBreak/>
        <w:t xml:space="preserve">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6A37465E" w14:textId="42E9D557"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171726">
        <w:rPr>
          <w:rFonts w:ascii="Times New Roman" w:hAnsi="Times New Roman"/>
          <w:szCs w:val="24"/>
        </w:rPr>
        <w:t>28th</w:t>
      </w:r>
      <w:r>
        <w:rPr>
          <w:rFonts w:ascii="Times New Roman" w:hAnsi="Times New Roman"/>
          <w:szCs w:val="24"/>
        </w:rPr>
        <w:t xml:space="preserve"> day of </w:t>
      </w:r>
      <w:proofErr w:type="gramStart"/>
      <w:r w:rsidR="00171726">
        <w:rPr>
          <w:rFonts w:ascii="Times New Roman" w:hAnsi="Times New Roman"/>
          <w:szCs w:val="24"/>
        </w:rPr>
        <w:t>April</w:t>
      </w:r>
      <w:r w:rsidR="00501B1C">
        <w:rPr>
          <w:rFonts w:ascii="Times New Roman" w:hAnsi="Times New Roman"/>
          <w:szCs w:val="24"/>
        </w:rPr>
        <w:t>,</w:t>
      </w:r>
      <w:proofErr w:type="gramEnd"/>
      <w:r w:rsidR="00501B1C">
        <w:rPr>
          <w:rFonts w:ascii="Times New Roman" w:hAnsi="Times New Roman"/>
          <w:szCs w:val="24"/>
        </w:rPr>
        <w:t xml:space="preserve"> 20</w:t>
      </w:r>
      <w:r w:rsidR="00171726">
        <w:rPr>
          <w:rFonts w:ascii="Times New Roman" w:hAnsi="Times New Roman"/>
          <w:szCs w:val="24"/>
        </w:rPr>
        <w:t>21</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456BD866"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5559A1C9" w14:textId="2FF2CB30" w:rsidR="00B06C2B" w:rsidRDefault="00171726">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Chairperson</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77777777" w:rsidR="00B06C2B" w:rsidRDefault="00B06C2B">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77777777" w:rsidR="00B06C2B" w:rsidRDefault="00B06C2B">
      <w:pPr>
        <w:widowControl/>
        <w:ind w:left="4320" w:hanging="4320"/>
        <w:jc w:val="both"/>
        <w:rPr>
          <w:rFonts w:ascii="Times New Roman" w:hAnsi="Times New Roman"/>
          <w:szCs w:val="24"/>
        </w:rPr>
      </w:pPr>
    </w:p>
    <w:p w14:paraId="7FDB46D1" w14:textId="77777777" w:rsidR="00B06C2B" w:rsidRDefault="00B06C2B">
      <w:pPr>
        <w:widowControl/>
        <w:ind w:left="4320" w:hanging="4320"/>
        <w:jc w:val="both"/>
        <w:rPr>
          <w:rFonts w:ascii="Times New Roman" w:hAnsi="Times New Roman"/>
          <w:szCs w:val="24"/>
        </w:rPr>
      </w:pPr>
    </w:p>
    <w:p w14:paraId="1A38B21E" w14:textId="77777777" w:rsidR="00B06C2B" w:rsidRDefault="00B06C2B">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77777777" w:rsidR="00B06C2B" w:rsidRDefault="00B06C2B">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1C128B66" w14:textId="73204784" w:rsidR="00553FEC" w:rsidRDefault="0077750A" w:rsidP="00553FEC">
      <w:pPr>
        <w:widowControl/>
        <w:jc w:val="center"/>
        <w:rPr>
          <w:rFonts w:ascii="Times New Roman" w:hAnsi="Times New Roman"/>
          <w:szCs w:val="24"/>
        </w:rPr>
      </w:pPr>
      <w:r>
        <w:rPr>
          <w:rFonts w:ascii="Times New Roman" w:hAnsi="Times New Roman"/>
          <w:szCs w:val="24"/>
        </w:rPr>
        <w:t xml:space="preserve">Form of </w:t>
      </w:r>
      <w:r w:rsidR="00171726">
        <w:rPr>
          <w:rFonts w:ascii="Times New Roman" w:hAnsi="Times New Roman"/>
          <w:szCs w:val="24"/>
        </w:rPr>
        <w:t>Second</w:t>
      </w:r>
      <w:r w:rsidRPr="0077750A">
        <w:rPr>
          <w:rFonts w:ascii="Times New Roman" w:hAnsi="Times New Roman"/>
          <w:szCs w:val="24"/>
        </w:rPr>
        <w:t xml:space="preserve"> Amendment to </w:t>
      </w:r>
      <w:r w:rsidR="00553FEC" w:rsidRPr="00553FEC">
        <w:rPr>
          <w:rFonts w:ascii="Times New Roman" w:hAnsi="Times New Roman"/>
          <w:szCs w:val="24"/>
        </w:rPr>
        <w:t>Urban Renewal Agreement</w:t>
      </w:r>
    </w:p>
    <w:p w14:paraId="2F845FE3" w14:textId="0E7A8340" w:rsidR="00175A84" w:rsidRDefault="00553FEC" w:rsidP="00553FEC">
      <w:pPr>
        <w:widowControl/>
        <w:jc w:val="center"/>
        <w:rPr>
          <w:rFonts w:ascii="Times New Roman" w:hAnsi="Times New Roman"/>
          <w:szCs w:val="24"/>
        </w:rPr>
      </w:pPr>
      <w:r w:rsidRPr="00553FEC">
        <w:rPr>
          <w:rFonts w:ascii="Times New Roman" w:hAnsi="Times New Roman"/>
          <w:szCs w:val="24"/>
        </w:rPr>
        <w:t>for Development of the South Nevada Avenue Area Urban Renewal Plan Area</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860" w14:textId="77777777" w:rsidR="005A3E19" w:rsidRDefault="005A3E19">
      <w:r>
        <w:separator/>
      </w:r>
    </w:p>
  </w:endnote>
  <w:endnote w:type="continuationSeparator" w:id="0">
    <w:p w14:paraId="33E1F00C" w14:textId="77777777" w:rsidR="005A3E19" w:rsidRDefault="005A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13C0" w14:textId="77777777" w:rsidR="005A3E19" w:rsidRDefault="005A3E19">
      <w:r>
        <w:separator/>
      </w:r>
    </w:p>
  </w:footnote>
  <w:footnote w:type="continuationSeparator" w:id="0">
    <w:p w14:paraId="2F0492C0" w14:textId="77777777" w:rsidR="005A3E19" w:rsidRDefault="005A3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658E"/>
    <w:rsid w:val="000E4EAE"/>
    <w:rsid w:val="00171726"/>
    <w:rsid w:val="00175A84"/>
    <w:rsid w:val="001C2E77"/>
    <w:rsid w:val="001C5DF4"/>
    <w:rsid w:val="00236792"/>
    <w:rsid w:val="00296B28"/>
    <w:rsid w:val="00356FDB"/>
    <w:rsid w:val="00396FAC"/>
    <w:rsid w:val="003F039E"/>
    <w:rsid w:val="004353C7"/>
    <w:rsid w:val="004F6C41"/>
    <w:rsid w:val="00501B1C"/>
    <w:rsid w:val="00553FEC"/>
    <w:rsid w:val="00591E33"/>
    <w:rsid w:val="005A3E19"/>
    <w:rsid w:val="0077750A"/>
    <w:rsid w:val="007955D5"/>
    <w:rsid w:val="007F2722"/>
    <w:rsid w:val="008868D7"/>
    <w:rsid w:val="00A20B54"/>
    <w:rsid w:val="00A20CF5"/>
    <w:rsid w:val="00A90418"/>
    <w:rsid w:val="00B06C2B"/>
    <w:rsid w:val="00BA6C6A"/>
    <w:rsid w:val="00E64C76"/>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2021-04-25T18:37:00Z</dcterms:created>
  <dcterms:modified xsi:type="dcterms:W3CDTF">2021-04-25T18:37:00Z</dcterms:modified>
  <cp:version/>
</cp:coreProperties>
</file>